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17D" w:rsidRPr="00B4017D" w:rsidRDefault="00B4017D">
      <w:pPr>
        <w:pStyle w:val="ConsPlusNormal"/>
        <w:jc w:val="right"/>
        <w:outlineLvl w:val="0"/>
      </w:pPr>
      <w:r w:rsidRPr="00B4017D">
        <w:t>Приложение 1</w:t>
      </w:r>
    </w:p>
    <w:p w:rsidR="00B4017D" w:rsidRPr="00B4017D" w:rsidRDefault="00B4017D">
      <w:pPr>
        <w:pStyle w:val="ConsPlusNormal"/>
        <w:jc w:val="right"/>
      </w:pPr>
      <w:bookmarkStart w:id="0" w:name="_GoBack"/>
      <w:bookmarkEnd w:id="0"/>
      <w:r w:rsidRPr="00B4017D">
        <w:t>к решению Думы Белоярского района</w:t>
      </w:r>
    </w:p>
    <w:p w:rsidR="00B4017D" w:rsidRPr="00B4017D" w:rsidRDefault="00B4017D">
      <w:pPr>
        <w:pStyle w:val="ConsPlusNormal"/>
        <w:jc w:val="right"/>
      </w:pPr>
      <w:r w:rsidRPr="00B4017D">
        <w:t>от 7 декабря 2023 года N 61</w:t>
      </w:r>
    </w:p>
    <w:p w:rsidR="00B4017D" w:rsidRPr="00B4017D" w:rsidRDefault="00B4017D">
      <w:pPr>
        <w:pStyle w:val="ConsPlusNormal"/>
        <w:ind w:firstLine="540"/>
        <w:jc w:val="both"/>
      </w:pPr>
    </w:p>
    <w:p w:rsidR="00B4017D" w:rsidRPr="00B4017D" w:rsidRDefault="00B4017D">
      <w:pPr>
        <w:pStyle w:val="ConsPlusNormal"/>
        <w:jc w:val="center"/>
        <w:rPr>
          <w:b/>
          <w:bCs/>
        </w:rPr>
      </w:pPr>
      <w:r w:rsidRPr="00B4017D">
        <w:rPr>
          <w:b/>
          <w:bCs/>
        </w:rPr>
        <w:t>ДОХОДЫ</w:t>
      </w:r>
    </w:p>
    <w:p w:rsidR="00B4017D" w:rsidRPr="00B4017D" w:rsidRDefault="00B4017D">
      <w:pPr>
        <w:pStyle w:val="ConsPlusNormal"/>
        <w:jc w:val="center"/>
        <w:rPr>
          <w:b/>
          <w:bCs/>
        </w:rPr>
      </w:pPr>
      <w:r w:rsidRPr="00B4017D">
        <w:rPr>
          <w:b/>
          <w:bCs/>
        </w:rPr>
        <w:t>БЮДЖЕТА БЕЛОЯРСКОГО РАЙОНА НА 2024 ГОД</w:t>
      </w:r>
    </w:p>
    <w:p w:rsidR="00B4017D" w:rsidRPr="00B4017D" w:rsidRDefault="00B4017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B4017D" w:rsidRPr="00B40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7D" w:rsidRPr="00B4017D" w:rsidRDefault="00B4017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7D" w:rsidRPr="00B4017D" w:rsidRDefault="00B4017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Список изменяющих документов</w:t>
            </w:r>
          </w:p>
          <w:p w:rsidR="00B4017D" w:rsidRPr="00B4017D" w:rsidRDefault="00B4017D">
            <w:pPr>
              <w:pStyle w:val="ConsPlusNormal"/>
              <w:jc w:val="center"/>
            </w:pPr>
            <w:r w:rsidRPr="00B4017D">
              <w:t xml:space="preserve">(в ред. </w:t>
            </w:r>
            <w:hyperlink r:id="rId4" w:history="1">
              <w:r w:rsidRPr="00B4017D">
                <w:t>решения</w:t>
              </w:r>
            </w:hyperlink>
            <w:r w:rsidRPr="00B4017D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4017D" w:rsidRPr="00B4017D" w:rsidRDefault="00B4017D">
            <w:pPr>
              <w:pStyle w:val="ConsPlusNormal"/>
              <w:jc w:val="center"/>
            </w:pPr>
          </w:p>
        </w:tc>
      </w:tr>
    </w:tbl>
    <w:p w:rsidR="00B4017D" w:rsidRPr="00B4017D" w:rsidRDefault="00B4017D">
      <w:pPr>
        <w:pStyle w:val="ConsPlusNormal"/>
        <w:jc w:val="center"/>
      </w:pPr>
    </w:p>
    <w:p w:rsidR="00B4017D" w:rsidRPr="00B4017D" w:rsidRDefault="00B4017D">
      <w:pPr>
        <w:pStyle w:val="ConsPlusNormal"/>
        <w:jc w:val="right"/>
      </w:pPr>
      <w:r w:rsidRPr="00B4017D">
        <w:t>(рублей)</w:t>
      </w:r>
    </w:p>
    <w:p w:rsidR="00B4017D" w:rsidRPr="00B4017D" w:rsidRDefault="00B4017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4"/>
        <w:gridCol w:w="4195"/>
        <w:gridCol w:w="2944"/>
        <w:gridCol w:w="1804"/>
      </w:tblGrid>
      <w:tr w:rsidR="00B4017D" w:rsidRPr="00B4017D" w:rsidTr="00B4017D">
        <w:trPr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N п/п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Наименование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Код дохода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Утверждено</w:t>
            </w:r>
          </w:p>
        </w:tc>
      </w:tr>
      <w:tr w:rsidR="00B4017D" w:rsidRPr="00B4017D" w:rsidTr="00B4017D">
        <w:trPr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  <w:jc w:val="center"/>
            </w:pPr>
            <w:r w:rsidRPr="00B4017D">
              <w:t>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НАЛОГОВЫЕ И НЕНАЛОГОВЫЕ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000 1 00 00000 00 0000 000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1 014 355 326,64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НАЛОГИ НА ПРИБЫЛЬ,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801 448 616,00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 на доходы физических лиц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000 1 01 02000 01 0000 110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801 448 616,00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B4017D">
                <w:t>статьями 227</w:t>
              </w:r>
            </w:hyperlink>
            <w:r w:rsidRPr="00B4017D">
              <w:t xml:space="preserve">, </w:t>
            </w:r>
            <w:hyperlink r:id="rId6" w:history="1">
              <w:r w:rsidRPr="00B4017D">
                <w:t>227.1</w:t>
              </w:r>
            </w:hyperlink>
            <w:r w:rsidRPr="00B4017D">
              <w:t xml:space="preserve"> и </w:t>
            </w:r>
            <w:hyperlink r:id="rId7" w:history="1">
              <w:r w:rsidRPr="00B4017D">
                <w:t>228</w:t>
              </w:r>
            </w:hyperlink>
            <w:r w:rsidRPr="00B4017D"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000 1 01 02010 01 0000 110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782 543 200,00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B4017D">
                <w:t>статьей 227</w:t>
              </w:r>
            </w:hyperlink>
            <w:r w:rsidRPr="00B4017D">
              <w:t xml:space="preserve"> Налогового кодекса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000 1 01 02020 01 0000 110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850 000,00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B4017D">
                <w:t>статьей 228</w:t>
              </w:r>
            </w:hyperlink>
            <w:r w:rsidRPr="00B4017D">
              <w:t xml:space="preserve"> Налогового кодекса Российской Федерации (за исключением доходов от </w:t>
            </w:r>
            <w:r w:rsidRPr="00B4017D"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000 1 01 02030 01 0000 110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3 769 000,00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B4017D">
                <w:t>статьей 227.1</w:t>
              </w:r>
            </w:hyperlink>
            <w:r w:rsidRPr="00B4017D">
              <w:t xml:space="preserve"> Налогового кодекса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000 1 01 02040 01 0000 110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1 572 816,00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000 1 01 02080 01 0000 110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11 612 200,00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1.1.1.6.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000 1 01 02130 01 0000 110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1 101 400,00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000 1 03 00000 00 0000 000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13 162 200,00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000 1 03 02000 01 0000 110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13 162 200,00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B4017D"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000 1 03 02231 01 0000 110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6 758 311,00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уплаты акцизов на моторные масла для дизельных и (или) карбюраторных (</w:t>
            </w:r>
            <w:proofErr w:type="spellStart"/>
            <w:r w:rsidRPr="00B4017D">
              <w:t>инжекторных</w:t>
            </w:r>
            <w:proofErr w:type="spellEnd"/>
            <w:r w:rsidRPr="00B4017D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000 1 03 02241 01 0000 110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32 629,00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1.2.1.3.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000 1 03 02251 01 0000 110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7 295 598,00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1.2.1.4.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000 1 03 02261 01 0000 110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-924 338,00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НАЛОГИ НА СОВОКУПНЫЙ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000 1 05 00000 00 0000 000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68 100 000,00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Налог, взимаемый в связи с применением упрощенной системы налогообложения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000 1 05 01000 00 0000 110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63 900 000,00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Налог, взимаемый с налогоплательщиков, выбравших в качестве объекта </w:t>
            </w:r>
            <w:r w:rsidRPr="00B4017D">
              <w:lastRenderedPageBreak/>
              <w:t>налогообложения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000 1 05 01011 01 0000 110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43 400 000,00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000 1 05 01021 01 0000 110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20 500 000,00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Налог, взимаемый в связи с применением патентной системы налогообложения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000 1 05 04000 02 0000 110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4 200 000,00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1.3.2.1.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000 1 05 04020 02 0000 110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4 200 000,00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НАЛОГИ НА ИМУЩЕСТВО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000 1 06 00000 00 0000 000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6 550 700,00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1.4.1.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Транспортный налог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000 1 06 04000 02 0000 110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6 550 700,00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1.4.1.1.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Транспортный налог с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000 1 06 04011 02 0000 110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2 200 000,00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1.4.1.2.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Транспортный налог с физических лиц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000 1 06 04012 02 0000 110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4 350 700,00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ГОСУДАРСТВЕННАЯ ПОШЛИНА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000 1 08 00000 00 0000 000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4 580 000,00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1.5.1.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000 1 08 03000 01 0000 110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4 580 000,00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1.5.1.1.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000 1 08 03010 01 0000 110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4 580 000,00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27 707 776,28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Проценты, полученные от предоставления бюджетных кредитов внутри страны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000 1 11 03000 00 0000 120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302 500,00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000 1 11 03050 05 0000 120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302 500,00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</w:t>
            </w:r>
            <w:r w:rsidRPr="00B4017D"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000 1 11 05000 00 0000 120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21 552 500,00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000 1 11 05010 00 0000 120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12 153 500,00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000 1 11 05013 05 0000 120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6 242 900,00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000 1 11 05013 13 0000 120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5 910 600,00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000 1 11 05025 05 0000 120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99 000,00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000 1 11 05070 00 0000 120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9 300 000,00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1.6.2.3.1.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000 1 11 05075 05 0000 120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9 300 000,00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Плата по соглашениям об установлении сервитута в отношении земельных участков, находящихся в государственной </w:t>
            </w:r>
            <w:r w:rsidRPr="00B4017D">
              <w:lastRenderedPageBreak/>
              <w:t>или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000 1 11 05300 00 0000 120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47,00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000 1 11 05313 05 0000 120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42,00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1.6.3.2.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000 1 11 05314 13 0000 120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000 1 11 05400 00 0000 120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13 821,00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1.6.4.1.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</w:t>
            </w:r>
            <w:r w:rsidRPr="00B4017D">
              <w:lastRenderedPageBreak/>
              <w:t>учреждений)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000 1 11 05410 05 0000 120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440,00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1.6.4.2.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000 1 11 05410 13 0000 120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13 381,00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Платежи от государственных и муниципальных унитарных предприятий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000 1 11 07000 00 0000 120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2 888 908,28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1.6.5.1.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000 1 11 07015 05 0000 120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2 888 908,28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000 1 11 09000 00 0000 120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2 950 000,00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1.6.6.1.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000 1 11 09045 05 0000 120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2 950 000,00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ПЛАТЕЖИ ПРИ ПОЛЬЗОВАНИИ ПРИРОДНЫМИ РЕСУРСАМИ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9 455 333,00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негативное воздействие на окружающую среду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000 1 12 01000 01 0000 120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9 455 333,00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Плата за выбросы загрязняющих веществ в атмосферный воздух стационарными </w:t>
            </w:r>
            <w:r w:rsidRPr="00B4017D">
              <w:lastRenderedPageBreak/>
              <w:t>объектами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000 1 12 01010 01 0000 120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5 617 936,00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сбросы загрязняющих веществ в водные объекты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000 1 12 01030 01 0000 120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9 940,00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размещение отходов производства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000 1 12 01041 01 0000 120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1 090 972,00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размещение твердых коммунальных отходов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000 1 12 01042 01 0000 120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2 547 000,00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1.7.1.5.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000 1 12 01070 01 0000 120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189 485,00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ОКАЗАНИЯ ПЛАТНЫХ УСЛУГ И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14 444 647,44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оказания платных услуг (работ)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000 1 13 01000 00 0000 130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110 168,60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доходы от оказания платных услуг (работ)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000 1 13 01990 00 0000 130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110 168,60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1.8.1.1.1.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000 1 13 01995 05 0000 130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110 168,60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000 1 13 02000 00 0000 130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14 334 478,84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доходы от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000 1 13 02990 00 0000 130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14 334 478,84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1.8.2.1.1.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доходы от компенсации затрат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000 1 13 02995 05 0000 130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14 334 478,84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МАТЕРИАЛЬНЫХ И НЕМАТЕРИАЛЬНЫХ АКТИВОВ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67 335 300,00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квартир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000 1 14 01000 00 0000 410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62 000 000,00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000 1 14 01050 05 0000 410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62 000 000,00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000 1 14 06000 00 0000 430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735 300,00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000 1 14 06010 00 0000 430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735 300,00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B4017D">
              <w:lastRenderedPageBreak/>
              <w:t>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000 1 14 06013 05 0000 430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370 600,00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1.9.2.1.2.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000 1 14 06013 13 0000 430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364 700,00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000 1 14 13000 00 0000 000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4 600 000,00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1.9.3.1.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000 1 14 13050 05 0000 410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4 600 000,00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ШТРАФЫ, САНКЦИИ, ВОЗМЕЩЕНИЕ УЩЕРБА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1 510 753,92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1" w:history="1">
              <w:r w:rsidRPr="00B4017D">
                <w:t>Кодексом</w:t>
              </w:r>
            </w:hyperlink>
            <w:r w:rsidRPr="00B4017D">
              <w:t xml:space="preserve"> Российской Федерации об административных правонарушениях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000 1 16 01 000 01 0000 140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1 689 600,00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2" w:history="1">
              <w:r w:rsidRPr="00B4017D">
                <w:t>главой 5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000 1 16 01053 01 0000 140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19 800,00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3" w:history="1">
              <w:r w:rsidRPr="00B4017D">
                <w:t>главой 6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000 1 16 01063 01 0000 140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168 400,00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4" w:history="1">
              <w:r w:rsidRPr="00B4017D">
                <w:t>главой 7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</w:t>
            </w:r>
            <w:r w:rsidRPr="00B4017D">
              <w:lastRenderedPageBreak/>
              <w:t>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000 1 16 01072 01 0000 140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22 700,00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5" w:history="1">
              <w:r w:rsidRPr="00B4017D">
                <w:t>главой 7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000 1 16 01073 01 0000 140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28 300,00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6" w:history="1">
              <w:r w:rsidRPr="00B4017D">
                <w:t>главой 8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000 1 16 01082 01 0000 140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89 500,00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7" w:history="1">
              <w:r w:rsidRPr="00B4017D">
                <w:t>главой 8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000 1 16 01083 01 0000 140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10 300,00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8" w:history="1">
              <w:r w:rsidRPr="00B4017D">
                <w:t>главой 9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000 1 16 01092 01 0000 140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28 100,00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19" w:history="1">
              <w:r w:rsidRPr="00B4017D">
                <w:t>главой 10</w:t>
              </w:r>
            </w:hyperlink>
            <w:r w:rsidRPr="00B4017D">
              <w:t xml:space="preserve"> Кодекса </w:t>
            </w:r>
            <w:r w:rsidRPr="00B4017D">
              <w:lastRenderedPageBreak/>
              <w:t>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000 1 16 01103 01 0000 140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1.10.1.9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0" w:history="1">
              <w:r w:rsidRPr="00B4017D">
                <w:t>главой 13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000 1 16 01132 01 0000 140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16 700,00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1" w:history="1">
              <w:r w:rsidRPr="00B4017D">
                <w:t>главой 14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000 1 16 01143 01 0000 140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155 700,00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2" w:history="1">
              <w:r w:rsidRPr="00B4017D">
                <w:t>главой 15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23" w:history="1">
              <w:r w:rsidRPr="00B4017D">
                <w:t>пункте 6 статьи 46</w:t>
              </w:r>
            </w:hyperlink>
            <w:r w:rsidRPr="00B4017D"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000 1 16 01153 01 0000 140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4" w:history="1">
              <w:r w:rsidRPr="00B4017D">
                <w:t>главой 17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</w:t>
            </w:r>
            <w:r w:rsidRPr="00B4017D"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000 1 16 01173 01 0000 140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40 600,00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5" w:history="1">
              <w:r w:rsidRPr="00B4017D">
                <w:t>главой 19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000 1 16 01192 01 0000 140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63 000,00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6" w:history="1">
              <w:r w:rsidRPr="00B4017D">
                <w:t>главой 19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000 1 16 01193 01 0000 140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332 200,00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7" w:history="1">
              <w:r w:rsidRPr="00B4017D">
                <w:t>главой 20</w:t>
              </w:r>
            </w:hyperlink>
            <w:r w:rsidRPr="00B4017D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000 1 16 01203 01 0000 140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682 700,00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1.10.1.16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установленные </w:t>
            </w:r>
            <w:hyperlink r:id="rId28" w:history="1">
              <w:r w:rsidRPr="00B4017D">
                <w:t>Кодексом</w:t>
              </w:r>
            </w:hyperlink>
            <w:r w:rsidRPr="00B4017D"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000 1 16 01333 01 0000 140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25 600,00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000 1 16 02 000 02 0000 140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119 400,00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1.10.2.1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Административные штрафы, </w:t>
            </w:r>
            <w:r w:rsidRPr="00B4017D">
              <w:lastRenderedPageBreak/>
              <w:t>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000 1 16 02 010 02 0000 140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119 400,00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000 1 16 07 000 00 0000 140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64 832,00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1.10.3.1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000 1 16 07090 05 0000 140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64 832,00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Платежи в целях возмещения причиненного ущерба (убытков)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000 1 16 10 000 00 0000 140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-391 078,08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1.10.4.1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000 1 16 10 120 01 0000 140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-391 078,08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1.10.4.2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000 1 16 10 123 01 0000 140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-391 078,08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Платежи, уплачиваемые в целях возмещения вреда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000 116 11 000 01 0000 140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28 000,00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1.10.5.1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</w:t>
            </w:r>
            <w:r w:rsidRPr="00B4017D">
              <w:lastRenderedPageBreak/>
              <w:t>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000 1 16 11050 01 0000 140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28 000,00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НЕНАЛОГОВЫЕ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000 1 17 00000 00 0000 000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Инициативные платежи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000 1 17 15000 00 0000 150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1.11.1.1.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Инициативные платежи, зачисляемые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000 1 17 15030 05 0000 150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000 2 00 00000 00 0000 000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4 177 895 636,46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4 122 582 452,26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Дотации бюджетам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000 2 02 10000 00 0000 150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786 567 500,00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000 2 02 15001 05 0000 150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613 760 600,00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2.1.1.2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050 2 02 15002 05 0000 150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147 254 500,00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2.1.1.3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дотации бюджетам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050 2 02 19999 05 0000 150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25 552 400,00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000 2 02 20000 00 0000 150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1 129 209 081,32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000 2 02 20041 05 0000 150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72 989 400,00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Субсидии бюджетам муниципальных </w:t>
            </w:r>
            <w:r w:rsidRPr="00B4017D">
              <w:lastRenderedPageBreak/>
              <w:t xml:space="preserve">районов на </w:t>
            </w:r>
            <w:proofErr w:type="spellStart"/>
            <w:r w:rsidRPr="00B4017D">
              <w:t>софинансирование</w:t>
            </w:r>
            <w:proofErr w:type="spellEnd"/>
            <w:r w:rsidRPr="00B4017D">
              <w:t xml:space="preserve"> капитальных вложений в объекты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000 2 02 20077 05 0000 150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467 496 500,00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000 2 02 20300 05 0000 150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3 497 000,00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000 2 02 20303 05 0000 150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5 245 000,00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050 2 02 25179 05 0000 150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1 458 600,00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000 2 02 25304 05 0000 150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22 933 100,00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000 2 02 25454 05 0000 150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15 000 000,00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поддержку отрасли культуры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000 2 02 25519 05 0000 150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96 700,00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2.1.2.9.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000 2 02 25555 05 0000 150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9 814 241,32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2.1.2.10.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субсидии бюджетам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000 2 02 29999 05 0000 150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530 678 540,00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000 2 02 30000 00 0000 150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1 867 934 800,00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000 2 02 30024 05 0000 150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1 831 587 200,00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000 2 02 30029 05 0000 150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24 405 000,00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000 202 35118 05 0000 150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3 980 000,00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000 2 02 35120 05 0000 150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2.1.3.5.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000 2 02 35930 05 0000 150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7 959 600,00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Иные межбюджетные трансферты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000 2 02 40000 00 0000 150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338 871 070,94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2.1.4.1.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000 2 02 40014 05 0000 150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244 065 070,94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2.1.4.2.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000 2 02 45050 05 0000 150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239 600,00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2.1.4.3.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 xml:space="preserve">Межбюджетные трансферты, передаваемые бюджетам муниципальных </w:t>
            </w:r>
            <w:r w:rsidRPr="00B4017D">
              <w:lastRenderedPageBreak/>
              <w:t>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lastRenderedPageBreak/>
              <w:t>000 2 02 45303 05 0000150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61 670 400,00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2.1.4.3.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000 2 02 49999 05 0000 150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32 896 000,00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ГОСУДАРСТВЕННЫХ (МУНИЦИПАЛЬНЫХ)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000 2 03 00000 00 0000 000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2.2.1.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000 2 03 05000 05 0000 150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2.2.1.1.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000 2 03 05099 05 0000 150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900 000,00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НЕГОСУДАРСТВЕННЫХ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000 2 04 00000 00 0000 000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20 186 000,00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000 2 04 05000 05 0000 150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20 186 000,00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2.3.1.1.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000 2 04 05099 05 0000 150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20 186 000,00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БЕЗВОЗМЕЗДНЫЕ ПОСТУПЛЕНИЯ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000 2 07 00000 00 0000 000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35 000 000,00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2.4.1.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000 2 07 05000 05 0000 150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35 000 000,00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2.4.1.1.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000 2 07 05010 05 0000 150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35 000 000,00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2.4.1.2.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000 2 07 05030 05 0000 150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0,00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000 2 19 00000 00 0000 000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-772 815,80</w:t>
            </w:r>
          </w:p>
        </w:tc>
      </w:tr>
      <w:tr w:rsidR="00B4017D" w:rsidRPr="00B4017D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2.3.1.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00 2 19 60010 05 0000 150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-772 815,80</w:t>
            </w:r>
          </w:p>
        </w:tc>
      </w:tr>
      <w:tr w:rsidR="00B4017D" w:rsidRPr="00B4017D">
        <w:tc>
          <w:tcPr>
            <w:tcW w:w="8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Всего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7D" w:rsidRPr="00B4017D" w:rsidRDefault="00B4017D">
            <w:pPr>
              <w:pStyle w:val="ConsPlusNormal"/>
            </w:pPr>
            <w:r w:rsidRPr="00B4017D">
              <w:t>5 192 250 963,10</w:t>
            </w:r>
          </w:p>
        </w:tc>
      </w:tr>
    </w:tbl>
    <w:p w:rsidR="00B4017D" w:rsidRPr="00B4017D" w:rsidRDefault="00B4017D">
      <w:pPr>
        <w:pStyle w:val="ConsPlusNormal"/>
        <w:jc w:val="right"/>
      </w:pPr>
    </w:p>
    <w:p w:rsidR="00B4017D" w:rsidRPr="00B4017D" w:rsidRDefault="00B4017D">
      <w:pPr>
        <w:pStyle w:val="ConsPlusNormal"/>
        <w:ind w:firstLine="540"/>
        <w:jc w:val="both"/>
      </w:pPr>
    </w:p>
    <w:p w:rsidR="00B4017D" w:rsidRPr="00B4017D" w:rsidRDefault="00B4017D">
      <w:pPr>
        <w:pStyle w:val="ConsPlusNormal"/>
        <w:ind w:firstLine="540"/>
        <w:jc w:val="both"/>
      </w:pPr>
    </w:p>
    <w:p w:rsidR="00B4017D" w:rsidRPr="00B4017D" w:rsidRDefault="00B4017D">
      <w:pPr>
        <w:pStyle w:val="ConsPlusNormal"/>
        <w:ind w:firstLine="540"/>
        <w:jc w:val="both"/>
      </w:pPr>
    </w:p>
    <w:p w:rsidR="00B4017D" w:rsidRPr="00B4017D" w:rsidRDefault="00B4017D">
      <w:pPr>
        <w:pStyle w:val="ConsPlusNormal"/>
        <w:ind w:firstLine="540"/>
        <w:jc w:val="both"/>
      </w:pPr>
    </w:p>
    <w:p w:rsidR="00FA0AA1" w:rsidRPr="00B4017D" w:rsidRDefault="00FA0AA1"/>
    <w:sectPr w:rsidR="00FA0AA1" w:rsidRPr="00B4017D" w:rsidSect="00B401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7D"/>
    <w:rsid w:val="00B4017D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0708F-6C6D-4520-B26C-BED36B7D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1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" TargetMode="External"/><Relationship Id="rId13" Type="http://schemas.openxmlformats.org/officeDocument/2006/relationships/hyperlink" Target="https://login.consultant.ru/link/?req=doc&amp;base=LAW&amp;n=488089&amp;dst=100326" TargetMode="External"/><Relationship Id="rId18" Type="http://schemas.openxmlformats.org/officeDocument/2006/relationships/hyperlink" Target="https://login.consultant.ru/link/?req=doc&amp;base=LAW&amp;n=488089&amp;dst=100655" TargetMode="External"/><Relationship Id="rId26" Type="http://schemas.openxmlformats.org/officeDocument/2006/relationships/hyperlink" Target="https://login.consultant.ru/link/?req=doc&amp;base=LAW&amp;n=488089&amp;dst=1015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8089&amp;dst=5299" TargetMode="External"/><Relationship Id="rId7" Type="http://schemas.openxmlformats.org/officeDocument/2006/relationships/hyperlink" Target="https://login.consultant.ru/link/?req=doc&amp;base=LAW&amp;n=466853&amp;dst=101491" TargetMode="External"/><Relationship Id="rId12" Type="http://schemas.openxmlformats.org/officeDocument/2006/relationships/hyperlink" Target="https://login.consultant.ru/link/?req=doc&amp;base=LAW&amp;n=488089&amp;dst=100174" TargetMode="External"/><Relationship Id="rId17" Type="http://schemas.openxmlformats.org/officeDocument/2006/relationships/hyperlink" Target="https://login.consultant.ru/link/?req=doc&amp;base=LAW&amp;n=488089&amp;dst=10314" TargetMode="External"/><Relationship Id="rId25" Type="http://schemas.openxmlformats.org/officeDocument/2006/relationships/hyperlink" Target="https://login.consultant.ru/link/?req=doc&amp;base=LAW&amp;n=488089&amp;dst=10159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8089&amp;dst=10314" TargetMode="External"/><Relationship Id="rId20" Type="http://schemas.openxmlformats.org/officeDocument/2006/relationships/hyperlink" Target="https://login.consultant.ru/link/?req=doc&amp;base=LAW&amp;n=488089&amp;dst=101092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853&amp;dst=10877" TargetMode="External"/><Relationship Id="rId11" Type="http://schemas.openxmlformats.org/officeDocument/2006/relationships/hyperlink" Target="https://login.consultant.ru/link/?req=doc&amp;base=LAW&amp;n=488089" TargetMode="External"/><Relationship Id="rId24" Type="http://schemas.openxmlformats.org/officeDocument/2006/relationships/hyperlink" Target="https://login.consultant.ru/link/?req=doc&amp;base=LAW&amp;n=488089&amp;dst=101486" TargetMode="External"/><Relationship Id="rId5" Type="http://schemas.openxmlformats.org/officeDocument/2006/relationships/hyperlink" Target="https://login.consultant.ru/link/?req=doc&amp;base=LAW&amp;n=466853&amp;dst=3019" TargetMode="External"/><Relationship Id="rId15" Type="http://schemas.openxmlformats.org/officeDocument/2006/relationships/hyperlink" Target="https://login.consultant.ru/link/?req=doc&amp;base=LAW&amp;n=488089&amp;dst=100376" TargetMode="External"/><Relationship Id="rId23" Type="http://schemas.openxmlformats.org/officeDocument/2006/relationships/hyperlink" Target="https://login.consultant.ru/link/?req=doc&amp;base=LAW&amp;n=469774&amp;dst=4818" TargetMode="External"/><Relationship Id="rId28" Type="http://schemas.openxmlformats.org/officeDocument/2006/relationships/hyperlink" Target="https://login.consultant.ru/link/?req=doc&amp;base=LAW&amp;n=488089" TargetMode="External"/><Relationship Id="rId10" Type="http://schemas.openxmlformats.org/officeDocument/2006/relationships/hyperlink" Target="https://login.consultant.ru/link/?req=doc&amp;base=LAW&amp;n=466853&amp;dst=10877" TargetMode="External"/><Relationship Id="rId19" Type="http://schemas.openxmlformats.org/officeDocument/2006/relationships/hyperlink" Target="https://login.consultant.ru/link/?req=doc&amp;base=LAW&amp;n=488089&amp;dst=100710" TargetMode="External"/><Relationship Id="rId4" Type="http://schemas.openxmlformats.org/officeDocument/2006/relationships/hyperlink" Target="https://login.consultant.ru/link/?req=doc&amp;base=RLAW926&amp;n=308879&amp;dst=100029" TargetMode="External"/><Relationship Id="rId9" Type="http://schemas.openxmlformats.org/officeDocument/2006/relationships/hyperlink" Target="https://login.consultant.ru/link/?req=doc&amp;base=LAW&amp;n=466853&amp;dst=101491" TargetMode="External"/><Relationship Id="rId14" Type="http://schemas.openxmlformats.org/officeDocument/2006/relationships/hyperlink" Target="https://login.consultant.ru/link/?req=doc&amp;base=LAW&amp;n=488089&amp;dst=100376" TargetMode="External"/><Relationship Id="rId22" Type="http://schemas.openxmlformats.org/officeDocument/2006/relationships/hyperlink" Target="https://login.consultant.ru/link/?req=doc&amp;base=LAW&amp;n=488089&amp;dst=8937" TargetMode="External"/><Relationship Id="rId27" Type="http://schemas.openxmlformats.org/officeDocument/2006/relationships/hyperlink" Target="https://login.consultant.ru/link/?req=doc&amp;base=LAW&amp;n=488089&amp;dst=10169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4995</Words>
  <Characters>28477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2024-10-17T04:07:00Z</dcterms:created>
  <dcterms:modified xsi:type="dcterms:W3CDTF">2024-10-17T04:09:00Z</dcterms:modified>
</cp:coreProperties>
</file>